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700" w:lineRule="exact"/>
        <w:jc w:val="center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河南工业和信息化职业学院</w:t>
      </w:r>
    </w:p>
    <w:p>
      <w:pPr>
        <w:spacing w:line="700" w:lineRule="exact"/>
        <w:jc w:val="center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“文明宿舍”</w:t>
      </w:r>
      <w:r>
        <w:rPr>
          <w:rFonts w:hint="eastAsia" w:ascii="方正小标宋简体" w:eastAsia="方正小标宋简体"/>
          <w:b/>
          <w:bCs/>
          <w:sz w:val="44"/>
          <w:szCs w:val="44"/>
          <w:lang w:eastAsia="zh-CN"/>
        </w:rPr>
        <w:t>评分</w:t>
      </w:r>
      <w:bookmarkStart w:id="0" w:name="_GoBack"/>
      <w:bookmarkEnd w:id="0"/>
      <w:r>
        <w:rPr>
          <w:rFonts w:hint="eastAsia" w:ascii="方正小标宋简体" w:eastAsia="方正小标宋简体"/>
          <w:b/>
          <w:bCs/>
          <w:sz w:val="44"/>
          <w:szCs w:val="44"/>
        </w:rPr>
        <w:t>标准</w:t>
      </w:r>
    </w:p>
    <w:p>
      <w:pPr>
        <w:numPr>
          <w:ilvl w:val="0"/>
          <w:numId w:val="1"/>
        </w:num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宿舍文化（20分）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1.各宿舍建立值日制度，值日表张贴</w:t>
      </w:r>
      <w:r>
        <w:rPr>
          <w:rFonts w:hint="eastAsia" w:ascii="仿宋" w:hAnsi="仿宋" w:eastAsia="仿宋"/>
          <w:color w:val="000000"/>
          <w:sz w:val="28"/>
          <w:szCs w:val="28"/>
        </w:rPr>
        <w:t>门后</w:t>
      </w:r>
      <w:r>
        <w:rPr>
          <w:rFonts w:hint="eastAsia" w:ascii="仿宋" w:hAnsi="仿宋" w:eastAsia="仿宋"/>
          <w:sz w:val="28"/>
          <w:szCs w:val="28"/>
        </w:rPr>
        <w:t>，信息齐全。（5分）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2.宿舍环境优美，卫生整洁。（5分）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3.宿舍内布置内容积极向上，反映当代大学生的精神风貌。（5分）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4.有一定创新性和文化品位。（5分）</w:t>
      </w:r>
    </w:p>
    <w:p>
      <w:pPr>
        <w:numPr>
          <w:ilvl w:val="0"/>
          <w:numId w:val="2"/>
        </w:num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宿舍卫生（40分）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1.地面干净，无泥迹、痰迹，窗台无灰尘、杂物。（5分）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2.墙面无污迹，无蜘蛛网，无乱贴乱挂。（5分）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3.桌面要求无积水、无灰尘、无杂物，物品摆放整齐。（5分）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4.床上无杂物，被子叠放整齐，床单、枕头、枕巾干净、平整。（5分）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5.门窗及玻璃要无灰尘、无泥迹、无损坏。（5分）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6.室内物品要摆放整齐有序，行李箱、书籍、鞋、杂物等摆放整齐。（5分）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7.阳台干净整洁，脸盆、毛巾、牙膏、牙刷等摆放整齐，无乱贴乱挂。（5分）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8.卫生间无异味、无蜘蛛网。（5分）</w:t>
      </w:r>
    </w:p>
    <w:p>
      <w:pPr>
        <w:numPr>
          <w:ilvl w:val="0"/>
          <w:numId w:val="3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宿舍秩序（20分）</w:t>
      </w:r>
    </w:p>
    <w:p>
      <w:pPr>
        <w:ind w:firstLine="6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1.宿舍成员团结向上，举止文明，礼貌待人，服从管理。</w:t>
      </w:r>
    </w:p>
    <w:p>
      <w:pPr>
        <w:ind w:firstLine="6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2.宿舍成员遵守作息制度，按时就寝，无夜不归宿、晚归情况。</w:t>
      </w:r>
    </w:p>
    <w:p>
      <w:pPr>
        <w:ind w:firstLine="6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3.宿舍内无留宿外人情况。</w:t>
      </w:r>
    </w:p>
    <w:p>
      <w:pPr>
        <w:numPr>
          <w:ilvl w:val="0"/>
          <w:numId w:val="3"/>
        </w:num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宿舍安全（20分）</w:t>
      </w:r>
    </w:p>
    <w:p>
      <w:pPr>
        <w:ind w:firstLine="6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1.宿舍内无乱贴乱挂，无私拉乱接电线现象，保持室内安静，宿舍内不喧哗、不打闹、不高声播放音响。</w:t>
      </w:r>
    </w:p>
    <w:p>
      <w:pPr>
        <w:ind w:firstLine="6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2.不在走廊滑轮滑、骑自行车、打球等干扰他人休息现象。</w:t>
      </w:r>
    </w:p>
    <w:p>
      <w:pPr>
        <w:ind w:firstLine="6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3.宿舍内无使用、存放热得快、电水壶、电热锅、电饭煲等违规电器现象。</w:t>
      </w:r>
    </w:p>
    <w:p>
      <w:pPr>
        <w:ind w:firstLine="6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4.对在定期检查时间无换锁现象。</w:t>
      </w:r>
    </w:p>
    <w:p>
      <w:pPr>
        <w:ind w:firstLine="6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5.宿舍内一切设备无损坏、拆移现象。一楼宿舍包括阳台护栏无损坏。</w:t>
      </w:r>
    </w:p>
    <w:p>
      <w:pPr>
        <w:ind w:firstLine="6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6.宿舍内成员没有违纪行为的。</w:t>
      </w:r>
    </w:p>
    <w:p>
      <w:pPr>
        <w:ind w:firstLine="64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7.宿舍内没有饲养宠物现象。</w:t>
      </w:r>
    </w:p>
    <w:p>
      <w:pPr>
        <w:ind w:firstLine="640"/>
        <w:rPr>
          <w:rFonts w:hint="eastAsia" w:eastAsia="黑体"/>
          <w:sz w:val="28"/>
          <w:szCs w:val="28"/>
          <w:u w:val="single"/>
        </w:rPr>
      </w:pPr>
    </w:p>
    <w:p/>
    <w:sectPr>
      <w:footerReference r:id="rId6" w:type="first"/>
      <w:headerReference r:id="rId3" w:type="default"/>
      <w:footerReference r:id="rId4" w:type="default"/>
      <w:footerReference r:id="rId5" w:type="even"/>
      <w:pgSz w:w="11907" w:h="16840"/>
      <w:pgMar w:top="1301" w:right="1474" w:bottom="1701" w:left="1474" w:header="851" w:footer="992" w:gutter="0"/>
      <w:pgNumType w:fmt="numberInDash"/>
      <w:cols w:space="720" w:num="1"/>
      <w:titlePg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24B1A1"/>
    <w:multiLevelType w:val="singleLevel"/>
    <w:tmpl w:val="5A24B1A1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A24B42B"/>
    <w:multiLevelType w:val="singleLevel"/>
    <w:tmpl w:val="5A24B42B"/>
    <w:lvl w:ilvl="0" w:tentative="0">
      <w:start w:val="2"/>
      <w:numFmt w:val="chineseCounting"/>
      <w:suff w:val="nothing"/>
      <w:lvlText w:val="%1、"/>
      <w:lvlJc w:val="left"/>
    </w:lvl>
  </w:abstractNum>
  <w:abstractNum w:abstractNumId="2">
    <w:nsid w:val="5A24B6A8"/>
    <w:multiLevelType w:val="singleLevel"/>
    <w:tmpl w:val="5A24B6A8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